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F0" w:rsidRDefault="00B036F0" w:rsidP="00CF6BFC">
      <w:pPr>
        <w:jc w:val="both"/>
      </w:pPr>
      <w:r>
        <w:t xml:space="preserve">Transmisja Mszy św. </w:t>
      </w:r>
      <w:r w:rsidR="00CF6BFC">
        <w:t xml:space="preserve">w klasycznym rycie rzymskim </w:t>
      </w:r>
      <w:r>
        <w:t>na żywo</w:t>
      </w:r>
      <w:r w:rsidR="00CF6BFC">
        <w:t xml:space="preserve"> godz. 18:30</w:t>
      </w:r>
      <w:r>
        <w:t>:</w:t>
      </w:r>
    </w:p>
    <w:p w:rsidR="00B036F0" w:rsidRDefault="00B036F0" w:rsidP="00CF6BFC">
      <w:pPr>
        <w:jc w:val="both"/>
      </w:pPr>
      <w:hyperlink r:id="rId4" w:history="1">
        <w:r>
          <w:rPr>
            <w:rStyle w:val="Hipercze"/>
          </w:rPr>
          <w:t>https://www.facebook.com/Msza-%C5%9Awi%C4%99ta-trydencka-w-ko%C5%9Bciele-%C5%9Brodowisk-tw%C3%B3rczych-192624664665148/</w:t>
        </w:r>
      </w:hyperlink>
    </w:p>
    <w:p w:rsidR="00B036F0" w:rsidRDefault="00FA14EA" w:rsidP="00CF6BFC">
      <w:pPr>
        <w:jc w:val="both"/>
      </w:pPr>
      <w:r>
        <w:t>Poniżej link do t</w:t>
      </w:r>
      <w:r w:rsidR="00B036F0">
        <w:t>e</w:t>
      </w:r>
      <w:r>
        <w:t>kstów</w:t>
      </w:r>
      <w:r w:rsidR="00B036F0">
        <w:t xml:space="preserve"> Mszy św.</w:t>
      </w:r>
      <w:r>
        <w:t>, do</w:t>
      </w:r>
      <w:r w:rsidR="00AB64E7">
        <w:t xml:space="preserve"> </w:t>
      </w:r>
      <w:r>
        <w:t>części stałych</w:t>
      </w:r>
      <w:r w:rsidR="00AB64E7">
        <w:t xml:space="preserve"> (t</w:t>
      </w:r>
      <w:r>
        <w:t>ego</w:t>
      </w:r>
      <w:r w:rsidR="00AB64E7">
        <w:t xml:space="preserve">, co jest na każdej Mszy św.). Znalazłem takie z opisami. Nas interesuje to, co jest wytłuszczone. Szczególnie </w:t>
      </w:r>
      <w:r w:rsidR="00AB64E7" w:rsidRPr="00AB64E7">
        <w:rPr>
          <w:b/>
        </w:rPr>
        <w:t>confiteor</w:t>
      </w:r>
      <w:r w:rsidR="00AB64E7">
        <w:t xml:space="preserve">, </w:t>
      </w:r>
      <w:proofErr w:type="spellStart"/>
      <w:r w:rsidR="00AB64E7" w:rsidRPr="00AB64E7">
        <w:rPr>
          <w:b/>
        </w:rPr>
        <w:t>kyrie</w:t>
      </w:r>
      <w:proofErr w:type="spellEnd"/>
      <w:r w:rsidR="00AB64E7">
        <w:t xml:space="preserve"> (greka! - do III wieku Msze sprawowano w j. greckim), </w:t>
      </w:r>
      <w:r w:rsidR="00AB64E7" w:rsidRPr="00AB64E7">
        <w:rPr>
          <w:b/>
        </w:rPr>
        <w:t>gloria</w:t>
      </w:r>
      <w:r w:rsidR="00AB64E7">
        <w:t xml:space="preserve">, </w:t>
      </w:r>
      <w:r w:rsidR="00AB64E7" w:rsidRPr="00AB64E7">
        <w:rPr>
          <w:b/>
        </w:rPr>
        <w:t>credo</w:t>
      </w:r>
      <w:r w:rsidR="00AB64E7">
        <w:t xml:space="preserve">, </w:t>
      </w:r>
      <w:proofErr w:type="spellStart"/>
      <w:r w:rsidR="00AB64E7" w:rsidRPr="00AB64E7">
        <w:rPr>
          <w:b/>
        </w:rPr>
        <w:t>sanctus</w:t>
      </w:r>
      <w:proofErr w:type="spellEnd"/>
      <w:r w:rsidR="00AB64E7">
        <w:t xml:space="preserve">, </w:t>
      </w:r>
      <w:proofErr w:type="spellStart"/>
      <w:r w:rsidR="00AB64E7" w:rsidRPr="00AB64E7">
        <w:rPr>
          <w:b/>
        </w:rPr>
        <w:t>agnus</w:t>
      </w:r>
      <w:proofErr w:type="spellEnd"/>
      <w:r w:rsidR="00AB64E7" w:rsidRPr="00AB64E7">
        <w:rPr>
          <w:b/>
        </w:rPr>
        <w:t xml:space="preserve"> </w:t>
      </w:r>
      <w:proofErr w:type="spellStart"/>
      <w:r w:rsidR="00AB64E7" w:rsidRPr="00AB64E7">
        <w:rPr>
          <w:b/>
        </w:rPr>
        <w:t>dei</w:t>
      </w:r>
      <w:proofErr w:type="spellEnd"/>
      <w:r w:rsidR="00AB64E7">
        <w:t>.</w:t>
      </w:r>
    </w:p>
    <w:p w:rsidR="00804569" w:rsidRDefault="00B036F0" w:rsidP="00CF6BFC">
      <w:pPr>
        <w:jc w:val="both"/>
      </w:pPr>
      <w:hyperlink r:id="rId5" w:history="1">
        <w:r>
          <w:rPr>
            <w:rStyle w:val="Hipercze"/>
          </w:rPr>
          <w:t>http://www.liturgia.bydgoszcz.pl/static/rubryki-mszalu-rzymskiego/</w:t>
        </w:r>
      </w:hyperlink>
    </w:p>
    <w:p w:rsidR="00AB64E7" w:rsidRDefault="00AB64E7" w:rsidP="00CF6BFC">
      <w:pPr>
        <w:jc w:val="both"/>
      </w:pPr>
      <w:r>
        <w:t>Części zmienne są na zdjęciach, które dołączam.</w:t>
      </w:r>
    </w:p>
    <w:p w:rsidR="00CF6BFC" w:rsidRDefault="00CF6BFC" w:rsidP="00CF6BFC">
      <w:pPr>
        <w:jc w:val="both"/>
      </w:pPr>
      <w:r>
        <w:t>O wymowie - łacina kościelna</w:t>
      </w:r>
      <w:r w:rsidR="00AB64E7">
        <w:t xml:space="preserve"> (wymowa rzymska):</w:t>
      </w:r>
    </w:p>
    <w:p w:rsidR="00CF6BFC" w:rsidRPr="00CF6BFC" w:rsidRDefault="00CF6BFC" w:rsidP="00CF6BFC">
      <w:pPr>
        <w:jc w:val="both"/>
      </w:pPr>
      <w:r w:rsidRPr="00CF6BFC">
        <w:rPr>
          <w:b/>
          <w:bCs/>
        </w:rPr>
        <w:t xml:space="preserve">Zarządzenie Świętej Kongregacji ds. Seminariów i Uniwersytetów dla należytego wprowadzenia w życie konstytucji apostolskiej </w:t>
      </w:r>
      <w:proofErr w:type="spellStart"/>
      <w:r w:rsidRPr="00CF6BFC">
        <w:rPr>
          <w:b/>
          <w:bCs/>
        </w:rPr>
        <w:t>Veterum</w:t>
      </w:r>
      <w:proofErr w:type="spellEnd"/>
      <w:r w:rsidRPr="00CF6BFC">
        <w:rPr>
          <w:b/>
          <w:bCs/>
        </w:rPr>
        <w:t xml:space="preserve"> </w:t>
      </w:r>
      <w:proofErr w:type="spellStart"/>
      <w:r w:rsidRPr="00CF6BFC">
        <w:rPr>
          <w:b/>
          <w:bCs/>
        </w:rPr>
        <w:t>Sapientia</w:t>
      </w:r>
      <w:proofErr w:type="spellEnd"/>
      <w:r w:rsidRPr="00CF6BFC">
        <w:rPr>
          <w:b/>
          <w:bCs/>
        </w:rPr>
        <w:t xml:space="preserve"> („Sacrum </w:t>
      </w:r>
      <w:proofErr w:type="spellStart"/>
      <w:r w:rsidRPr="00CF6BFC">
        <w:rPr>
          <w:b/>
          <w:bCs/>
        </w:rPr>
        <w:t>latinae</w:t>
      </w:r>
      <w:proofErr w:type="spellEnd"/>
      <w:r w:rsidRPr="00CF6BFC">
        <w:rPr>
          <w:b/>
          <w:bCs/>
        </w:rPr>
        <w:t xml:space="preserve"> lingua </w:t>
      </w:r>
      <w:proofErr w:type="spellStart"/>
      <w:r w:rsidRPr="00CF6BFC">
        <w:rPr>
          <w:b/>
          <w:bCs/>
        </w:rPr>
        <w:t>depositum</w:t>
      </w:r>
      <w:proofErr w:type="spellEnd"/>
      <w:r w:rsidRPr="00CF6BFC">
        <w:rPr>
          <w:b/>
          <w:bCs/>
        </w:rPr>
        <w:t>”) [AAS 54 (1962) nr 6, ss. 339-368]:</w:t>
      </w:r>
    </w:p>
    <w:p w:rsidR="00CF6BFC" w:rsidRPr="00CF6BFC" w:rsidRDefault="00CF6BFC" w:rsidP="00CF6BFC">
      <w:pPr>
        <w:jc w:val="both"/>
      </w:pPr>
      <w:r w:rsidRPr="00CF6BFC">
        <w:rPr>
          <w:i/>
          <w:iCs/>
        </w:rPr>
        <w:t>Rozdz. I, art. IV</w:t>
      </w:r>
    </w:p>
    <w:p w:rsidR="00CF6BFC" w:rsidRPr="00CF6BFC" w:rsidRDefault="00CF6BFC" w:rsidP="00CF6BFC">
      <w:pPr>
        <w:jc w:val="both"/>
      </w:pPr>
      <w:r w:rsidRPr="00CF6BFC">
        <w:rPr>
          <w:i/>
          <w:iCs/>
        </w:rPr>
        <w:t>Wymowa języka łacińskiego</w:t>
      </w:r>
    </w:p>
    <w:p w:rsidR="00CF6BFC" w:rsidRPr="00CF6BFC" w:rsidRDefault="00CF6BFC" w:rsidP="00CF6BFC">
      <w:pPr>
        <w:jc w:val="both"/>
      </w:pPr>
      <w:r w:rsidRPr="00CF6BFC">
        <w:t>Jeśli chodzi o sprawę wymowy, to chociaż niczego nie można zarzucić tej, którą nazywa się „klasyczną” i którą z pewnością należy znać, jako że została ostatnio przywrócona, zwłaszcza w wielu szkołach wyższych, jednak, jak to już przypominali św. Pius X [9] i Pius XI [10], dla jednolitości należy zachować w użyciu tę wymowę, która zwie się „rzymską”, zwłaszcza że nie tylko „jest ściśle związana z odnową śpiewu gregoriańskiego, na którego ukształtowanie melodyczne i rytmiczne wielki wpływ wywarł stosowany wówczas sposób akcentowania i wymowy języka łacińskiego”, i najbardziej odpowiednia, „aby coraz bardziej umacniać dzieło jedności liturgicznej” [11], lecz również od około czwartego wieku jest w nieprzerwanym użyciu w Kościele i w szko</w:t>
      </w:r>
      <w:r w:rsidRPr="00CF6BFC">
        <w:softHyphen/>
        <w:t>łach licznych narodów, tak że stała się prawie międzynarodową, czyli powszechną; jest to również wymowa, w której czytane były doku</w:t>
      </w:r>
      <w:r w:rsidRPr="00CF6BFC">
        <w:softHyphen/>
        <w:t>menty kościelne w czasach, gdy je zapisywa</w:t>
      </w:r>
      <w:r w:rsidRPr="00CF6BFC">
        <w:softHyphen/>
        <w:t>no, w niej zat</w:t>
      </w:r>
      <w:r>
        <w:t>em winny być nadal odczyty</w:t>
      </w:r>
      <w:r>
        <w:softHyphen/>
        <w:t>wane.</w:t>
      </w:r>
    </w:p>
    <w:p w:rsidR="00CF6BFC" w:rsidRPr="00CF6BFC" w:rsidRDefault="00CF6BFC" w:rsidP="00CF6BFC">
      <w:pPr>
        <w:jc w:val="both"/>
      </w:pPr>
      <w:r w:rsidRPr="00CF6BFC">
        <w:rPr>
          <w:lang w:val="en-US"/>
        </w:rPr>
        <w:t>[</w:t>
      </w:r>
      <w:proofErr w:type="spellStart"/>
      <w:r w:rsidRPr="00CF6BFC">
        <w:rPr>
          <w:lang w:val="en-US"/>
        </w:rPr>
        <w:t>Dnia</w:t>
      </w:r>
      <w:proofErr w:type="spellEnd"/>
      <w:r w:rsidRPr="00CF6BFC">
        <w:rPr>
          <w:lang w:val="en-US"/>
        </w:rPr>
        <w:t xml:space="preserve"> 22 </w:t>
      </w:r>
      <w:proofErr w:type="spellStart"/>
      <w:r w:rsidRPr="00CF6BFC">
        <w:rPr>
          <w:lang w:val="en-US"/>
        </w:rPr>
        <w:t>kwietnia</w:t>
      </w:r>
      <w:proofErr w:type="spellEnd"/>
      <w:r w:rsidRPr="00CF6BFC">
        <w:rPr>
          <w:lang w:val="en-US"/>
        </w:rPr>
        <w:t xml:space="preserve"> 1962 r.]</w:t>
      </w:r>
    </w:p>
    <w:p w:rsidR="00CF6BFC" w:rsidRDefault="00CF6BFC"/>
    <w:sectPr w:rsidR="00CF6BFC" w:rsidSect="00B1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036F0"/>
    <w:rsid w:val="000029BC"/>
    <w:rsid w:val="00804569"/>
    <w:rsid w:val="00AB64E7"/>
    <w:rsid w:val="00B036F0"/>
    <w:rsid w:val="00B1696C"/>
    <w:rsid w:val="00CF6BFC"/>
    <w:rsid w:val="00F510F5"/>
    <w:rsid w:val="00FA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96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3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8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turgia.bydgoszcz.pl/static/rubryki-mszalu-rzymskiego/" TargetMode="External"/><Relationship Id="rId4" Type="http://schemas.openxmlformats.org/officeDocument/2006/relationships/hyperlink" Target="https://www.facebook.com/Msza-%C5%9Awi%C4%99ta-trydencka-w-ko%C5%9Bciele-%C5%9Brodowisk-tw%C3%B3rczych-19262466466514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Urbanek</dc:creator>
  <cp:keywords/>
  <dc:description/>
  <cp:lastModifiedBy>Krzysztof Urbanek</cp:lastModifiedBy>
  <cp:revision>5</cp:revision>
  <dcterms:created xsi:type="dcterms:W3CDTF">2020-03-25T06:23:00Z</dcterms:created>
  <dcterms:modified xsi:type="dcterms:W3CDTF">2020-03-25T08:05:00Z</dcterms:modified>
</cp:coreProperties>
</file>